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4D" w:rsidRPr="002178DE" w:rsidRDefault="0071794D" w:rsidP="0071794D">
      <w:pPr>
        <w:jc w:val="both"/>
        <w:rPr>
          <w:rFonts w:ascii="Times New Roman" w:hAnsi="Times New Roman" w:cs="Times New Roman"/>
          <w:b/>
          <w:iCs/>
          <w:color w:val="000000"/>
        </w:rPr>
      </w:pPr>
      <w:proofErr w:type="gramStart"/>
      <w:r w:rsidRPr="002178DE">
        <w:rPr>
          <w:rFonts w:ascii="Times New Roman" w:hAnsi="Times New Roman" w:cs="Times New Roman"/>
          <w:b/>
          <w:iCs/>
          <w:color w:val="000000"/>
        </w:rPr>
        <w:t>İLİ         : BURSA</w:t>
      </w:r>
      <w:proofErr w:type="gramEnd"/>
    </w:p>
    <w:p w:rsidR="0071794D" w:rsidRPr="002178DE" w:rsidRDefault="00117535" w:rsidP="0071794D">
      <w:pPr>
        <w:jc w:val="both"/>
        <w:rPr>
          <w:rFonts w:ascii="Times New Roman" w:hAnsi="Times New Roman" w:cs="Times New Roman"/>
          <w:b/>
          <w:iCs/>
          <w:color w:val="000000"/>
        </w:rPr>
      </w:pPr>
      <w:proofErr w:type="gramStart"/>
      <w:r>
        <w:rPr>
          <w:rFonts w:ascii="Times New Roman" w:hAnsi="Times New Roman" w:cs="Times New Roman"/>
          <w:b/>
          <w:iCs/>
          <w:color w:val="000000"/>
        </w:rPr>
        <w:t>TARİH : 23</w:t>
      </w:r>
      <w:proofErr w:type="gramEnd"/>
      <w:r w:rsidR="0071794D">
        <w:rPr>
          <w:rFonts w:ascii="Times New Roman" w:hAnsi="Times New Roman" w:cs="Times New Roman"/>
          <w:b/>
          <w:iCs/>
          <w:color w:val="000000"/>
        </w:rPr>
        <w:t>.06</w:t>
      </w:r>
      <w:r w:rsidR="00B21351">
        <w:rPr>
          <w:rFonts w:ascii="Times New Roman" w:hAnsi="Times New Roman" w:cs="Times New Roman"/>
          <w:b/>
          <w:iCs/>
          <w:color w:val="000000"/>
        </w:rPr>
        <w:t>.2017</w:t>
      </w:r>
    </w:p>
    <w:p w:rsidR="0071794D" w:rsidRPr="00B21351" w:rsidRDefault="0071794D" w:rsidP="0071794D">
      <w:pPr>
        <w:spacing w:line="240" w:lineRule="auto"/>
        <w:jc w:val="right"/>
        <w:rPr>
          <w:rFonts w:cs="Shaikh Hamdullah Mushaf"/>
          <w:bCs/>
          <w:sz w:val="32"/>
          <w:szCs w:val="32"/>
        </w:rPr>
      </w:pPr>
      <w:r w:rsidRPr="00B21351">
        <w:rPr>
          <w:rFonts w:cs="Shaikh Hamdullah Mushaf"/>
          <w:bCs/>
          <w:sz w:val="32"/>
          <w:szCs w:val="32"/>
          <w:rtl/>
        </w:rPr>
        <w:t>بِسْمِ اللهِ الرَّحْمنِ الرَّحِيمِ</w:t>
      </w:r>
    </w:p>
    <w:p w:rsidR="0071794D" w:rsidRPr="00B21351" w:rsidRDefault="0071794D" w:rsidP="0071794D">
      <w:pPr>
        <w:spacing w:line="240" w:lineRule="auto"/>
        <w:jc w:val="right"/>
        <w:rPr>
          <w:rFonts w:cs="Shaikh Hamdullah Mushaf"/>
          <w:bCs/>
          <w:sz w:val="32"/>
          <w:szCs w:val="32"/>
        </w:rPr>
      </w:pPr>
      <w:r w:rsidRPr="00B21351">
        <w:rPr>
          <w:rFonts w:cs="Shaikh Hamdullah Mushaf"/>
          <w:bCs/>
          <w:sz w:val="32"/>
          <w:szCs w:val="32"/>
          <w:rtl/>
        </w:rPr>
        <w:t>فَأَمَّا الْيَتِيمَ فَلَا تَقْهَرْ</w:t>
      </w:r>
    </w:p>
    <w:p w:rsidR="0071794D" w:rsidRPr="00B21351" w:rsidRDefault="0071794D" w:rsidP="0071794D">
      <w:pPr>
        <w:jc w:val="right"/>
        <w:rPr>
          <w:rFonts w:cs="Shaikh Hamdullah Mushaf"/>
          <w:bCs/>
          <w:sz w:val="32"/>
          <w:szCs w:val="32"/>
        </w:rPr>
      </w:pPr>
      <w:r w:rsidRPr="00B21351">
        <w:rPr>
          <w:rFonts w:cs="Shaikh Hamdullah Mushaf"/>
          <w:bCs/>
          <w:sz w:val="32"/>
          <w:szCs w:val="32"/>
          <w:rtl/>
        </w:rPr>
        <w:t>قالَ رَسُولُ اللّهِ صَلَّى اللَّهُ عَلَيْهِ وَسَلَّمَ</w:t>
      </w:r>
    </w:p>
    <w:p w:rsidR="0071794D" w:rsidRPr="00B21351" w:rsidRDefault="0071794D" w:rsidP="0071794D">
      <w:pPr>
        <w:jc w:val="right"/>
        <w:rPr>
          <w:rFonts w:cs="Shaikh Hamdullah Mushaf"/>
          <w:bCs/>
          <w:sz w:val="32"/>
          <w:szCs w:val="32"/>
        </w:rPr>
      </w:pPr>
      <w:r w:rsidRPr="00B21351">
        <w:rPr>
          <w:rFonts w:cs="Shaikh Hamdullah Mushaf"/>
          <w:bCs/>
          <w:sz w:val="32"/>
          <w:szCs w:val="32"/>
          <w:rtl/>
        </w:rPr>
        <w:t xml:space="preserve"> أنَا وكافلُ اليَتيمِ في الجنّةِ هكَذَا، وأشارَ بالسَّبَابَةِ والوُسطَى، وفرَّجَ بينَهُمَا.</w:t>
      </w:r>
    </w:p>
    <w:p w:rsidR="0071794D" w:rsidRPr="002178DE" w:rsidRDefault="0071794D" w:rsidP="0071794D">
      <w:pPr>
        <w:jc w:val="both"/>
        <w:rPr>
          <w:rFonts w:ascii="Times New Roman" w:hAnsi="Times New Roman" w:cs="Times New Roman"/>
          <w:b/>
          <w:iCs/>
          <w:color w:val="000000"/>
        </w:rPr>
      </w:pPr>
      <w:r w:rsidRPr="002178DE">
        <w:rPr>
          <w:rFonts w:ascii="Times New Roman" w:hAnsi="Times New Roman" w:cs="Times New Roman"/>
          <w:b/>
          <w:iCs/>
          <w:color w:val="000000"/>
        </w:rPr>
        <w:t xml:space="preserve">              YETİMLERE SAHİP ÇIKALIM </w:t>
      </w:r>
    </w:p>
    <w:p w:rsidR="0071794D" w:rsidRPr="002178DE" w:rsidRDefault="0071794D" w:rsidP="0071794D">
      <w:pPr>
        <w:jc w:val="both"/>
        <w:rPr>
          <w:rFonts w:ascii="Times New Roman" w:hAnsi="Times New Roman" w:cs="Times New Roman"/>
          <w:b/>
          <w:iCs/>
          <w:color w:val="000000"/>
        </w:rPr>
      </w:pPr>
      <w:r w:rsidRPr="002178DE">
        <w:rPr>
          <w:rFonts w:ascii="Times New Roman" w:hAnsi="Times New Roman" w:cs="Times New Roman"/>
          <w:b/>
          <w:iCs/>
          <w:color w:val="000000"/>
        </w:rPr>
        <w:tab/>
        <w:t xml:space="preserve"> Değerli Kardeşlerim!          </w:t>
      </w:r>
    </w:p>
    <w:p w:rsidR="0071794D" w:rsidRPr="002178DE" w:rsidRDefault="0071794D" w:rsidP="0071794D">
      <w:pPr>
        <w:jc w:val="both"/>
        <w:rPr>
          <w:rFonts w:ascii="Times New Roman" w:hAnsi="Times New Roman" w:cs="Times New Roman"/>
        </w:rPr>
      </w:pPr>
      <w:r w:rsidRPr="002178DE">
        <w:rPr>
          <w:rFonts w:ascii="Times New Roman" w:hAnsi="Times New Roman" w:cs="Times New Roman"/>
          <w:iCs/>
          <w:color w:val="000000"/>
        </w:rPr>
        <w:t xml:space="preserve">             Okud</w:t>
      </w:r>
      <w:r>
        <w:rPr>
          <w:rFonts w:ascii="Times New Roman" w:hAnsi="Times New Roman" w:cs="Times New Roman"/>
          <w:iCs/>
          <w:color w:val="000000"/>
        </w:rPr>
        <w:t xml:space="preserve">uğum ayeti kerimede Yüce Allah </w:t>
      </w:r>
      <w:r w:rsidRPr="002178DE">
        <w:rPr>
          <w:rFonts w:ascii="Times New Roman" w:hAnsi="Times New Roman" w:cs="Times New Roman"/>
          <w:iCs/>
          <w:color w:val="000000"/>
        </w:rPr>
        <w:t>şöyle buyurmuştur:</w:t>
      </w:r>
      <w:r w:rsidR="004F5D45">
        <w:rPr>
          <w:rFonts w:ascii="Times New Roman" w:hAnsi="Times New Roman" w:cs="Times New Roman"/>
          <w:b/>
          <w:iCs/>
          <w:color w:val="000000"/>
        </w:rPr>
        <w:t xml:space="preserve"> </w:t>
      </w:r>
      <w:r w:rsidRPr="002178DE">
        <w:rPr>
          <w:rFonts w:ascii="Times New Roman" w:hAnsi="Times New Roman" w:cs="Times New Roman"/>
          <w:b/>
          <w:iCs/>
          <w:color w:val="000000"/>
        </w:rPr>
        <w:t>“Öyleyse yetimi sakın ezme!”</w:t>
      </w:r>
      <w:r w:rsidRPr="002178DE">
        <w:rPr>
          <w:rStyle w:val="SonnotBavurusu"/>
          <w:rFonts w:ascii="Times New Roman" w:hAnsi="Times New Roman" w:cs="Times New Roman"/>
          <w:b/>
          <w:iCs/>
          <w:color w:val="000000"/>
        </w:rPr>
        <w:endnoteReference w:id="1"/>
      </w:r>
      <w:r w:rsidRPr="002178DE">
        <w:rPr>
          <w:rFonts w:ascii="Times New Roman" w:hAnsi="Times New Roman" w:cs="Times New Roman"/>
          <w:iCs/>
          <w:color w:val="000000"/>
        </w:rPr>
        <w:t xml:space="preserve"> Okuduğum hadis</w:t>
      </w:r>
      <w:r w:rsidR="004F5D45">
        <w:rPr>
          <w:rFonts w:ascii="Times New Roman" w:hAnsi="Times New Roman" w:cs="Times New Roman"/>
          <w:iCs/>
          <w:color w:val="000000"/>
        </w:rPr>
        <w:t>-</w:t>
      </w:r>
      <w:r w:rsidRPr="002178DE">
        <w:rPr>
          <w:rFonts w:ascii="Times New Roman" w:hAnsi="Times New Roman" w:cs="Times New Roman"/>
          <w:iCs/>
          <w:color w:val="000000"/>
        </w:rPr>
        <w:t>i şerifte de Peygamberimiz (sav): “</w:t>
      </w:r>
      <w:r w:rsidRPr="002178DE">
        <w:rPr>
          <w:rFonts w:ascii="Times New Roman" w:hAnsi="Times New Roman" w:cs="Times New Roman"/>
          <w:b/>
          <w:bCs/>
          <w:color w:val="231F20"/>
        </w:rPr>
        <w:t>Ben ve yetimi gözeten kimse, cennette şöylece beraber bulunacağız.”</w:t>
      </w:r>
      <w:r w:rsidRPr="002178DE">
        <w:rPr>
          <w:rStyle w:val="SonnotBavurusu"/>
          <w:rFonts w:ascii="Times New Roman" w:hAnsi="Times New Roman" w:cs="Times New Roman"/>
          <w:b/>
          <w:bCs/>
          <w:color w:val="231F20"/>
        </w:rPr>
        <w:endnoteReference w:id="2"/>
      </w:r>
      <w:proofErr w:type="gramStart"/>
      <w:r w:rsidRPr="002178DE">
        <w:rPr>
          <w:rFonts w:ascii="Times New Roman" w:hAnsi="Times New Roman" w:cs="Times New Roman"/>
          <w:color w:val="231F20"/>
        </w:rPr>
        <w:t>buyurdu</w:t>
      </w:r>
      <w:proofErr w:type="gramEnd"/>
      <w:r w:rsidRPr="002178DE">
        <w:rPr>
          <w:rFonts w:ascii="Times New Roman" w:hAnsi="Times New Roman" w:cs="Times New Roman"/>
          <w:color w:val="231F20"/>
        </w:rPr>
        <w:t xml:space="preserve"> ve işaret parmağıyla orta parmağını, aralarını biraz aralayarak gösterdi. </w:t>
      </w:r>
    </w:p>
    <w:p w:rsidR="0071794D" w:rsidRPr="002178DE" w:rsidRDefault="0071794D" w:rsidP="0071794D">
      <w:pPr>
        <w:jc w:val="both"/>
        <w:rPr>
          <w:rFonts w:ascii="Times New Roman" w:hAnsi="Times New Roman" w:cs="Times New Roman"/>
          <w:color w:val="231F20"/>
        </w:rPr>
      </w:pPr>
      <w:r w:rsidRPr="002178DE">
        <w:rPr>
          <w:rFonts w:ascii="Times New Roman" w:hAnsi="Times New Roman" w:cs="Times New Roman"/>
          <w:color w:val="231F20"/>
        </w:rPr>
        <w:t xml:space="preserve">              Dinimize göre, babası ölmüş ve henüz ergenlik çağına ulaşmayan çocuğa yetim denir.</w:t>
      </w:r>
      <w:r w:rsidRPr="002178DE">
        <w:rPr>
          <w:rStyle w:val="SonnotBavurusu"/>
          <w:rFonts w:ascii="Times New Roman" w:hAnsi="Times New Roman" w:cs="Times New Roman"/>
          <w:color w:val="231F20"/>
        </w:rPr>
        <w:endnoteReference w:id="3"/>
      </w:r>
      <w:r w:rsidRPr="002178DE">
        <w:rPr>
          <w:rFonts w:ascii="Times New Roman" w:hAnsi="Times New Roman" w:cs="Times New Roman"/>
          <w:color w:val="231F20"/>
        </w:rPr>
        <w:t xml:space="preserve"> Yüce Dinimiz, yetimlere iyi davranılmasını ve onları en güzel şekilde korumamızı tavsiye eder. Nitekim sevgili </w:t>
      </w:r>
      <w:r w:rsidRPr="002178DE">
        <w:rPr>
          <w:rFonts w:ascii="Times New Roman" w:hAnsi="Times New Roman" w:cs="Times New Roman"/>
          <w:iCs/>
          <w:color w:val="000000"/>
        </w:rPr>
        <w:t xml:space="preserve">Peygamberimiz (sav) : </w:t>
      </w:r>
      <w:r w:rsidRPr="002178DE">
        <w:rPr>
          <w:rFonts w:ascii="Times New Roman" w:hAnsi="Times New Roman" w:cs="Times New Roman"/>
          <w:b/>
          <w:bCs/>
          <w:color w:val="231F20"/>
        </w:rPr>
        <w:t xml:space="preserve">“Bir kimse, Müslümanların arasında bulunan bir yetimi alarak, yedirip içirmek üzere (evine) götürürse, affedilmeyecek bir suç işlemediği takdirde, Yüce Allah onu mutlaka cennete koyar.” </w:t>
      </w:r>
      <w:r w:rsidRPr="002178DE">
        <w:rPr>
          <w:rStyle w:val="SonnotBavurusu"/>
          <w:rFonts w:ascii="Times New Roman" w:hAnsi="Times New Roman" w:cs="Times New Roman"/>
          <w:b/>
          <w:bCs/>
          <w:color w:val="231F20"/>
        </w:rPr>
        <w:endnoteReference w:id="4"/>
      </w:r>
      <w:r w:rsidR="004F5D45">
        <w:rPr>
          <w:rFonts w:ascii="Times New Roman" w:hAnsi="Times New Roman" w:cs="Times New Roman"/>
          <w:b/>
          <w:bCs/>
          <w:color w:val="231F20"/>
        </w:rPr>
        <w:t xml:space="preserve"> </w:t>
      </w:r>
      <w:proofErr w:type="gramStart"/>
      <w:r w:rsidRPr="002178DE">
        <w:rPr>
          <w:rFonts w:ascii="Times New Roman" w:hAnsi="Times New Roman" w:cs="Times New Roman"/>
          <w:bCs/>
          <w:color w:val="231F20"/>
        </w:rPr>
        <w:t>buyurarak</w:t>
      </w:r>
      <w:proofErr w:type="gramEnd"/>
      <w:r w:rsidR="00BA506D">
        <w:rPr>
          <w:rFonts w:ascii="Times New Roman" w:hAnsi="Times New Roman" w:cs="Times New Roman"/>
          <w:bCs/>
          <w:color w:val="231F20"/>
        </w:rPr>
        <w:t xml:space="preserve"> </w:t>
      </w:r>
      <w:r w:rsidRPr="002178DE">
        <w:rPr>
          <w:rFonts w:ascii="Times New Roman" w:hAnsi="Times New Roman" w:cs="Times New Roman"/>
          <w:color w:val="231F20"/>
        </w:rPr>
        <w:t>yetime sahip çıkmanın cennete giden bir yol olduğunu bizlere haber vermektedir. Bizler de bu Ramazan ayını vesile kılıp soframıza yetimleri, kimsesizleri ve yoksulları davet edip bu güzellikten en güzel şekilde istifade etmeliyiz.</w:t>
      </w:r>
    </w:p>
    <w:p w:rsidR="0071794D" w:rsidRPr="002178DE" w:rsidRDefault="0071794D" w:rsidP="0071794D">
      <w:pPr>
        <w:jc w:val="both"/>
        <w:rPr>
          <w:rFonts w:ascii="Times New Roman" w:hAnsi="Times New Roman" w:cs="Times New Roman"/>
          <w:b/>
          <w:color w:val="231F20"/>
        </w:rPr>
      </w:pPr>
      <w:r w:rsidRPr="002178DE">
        <w:rPr>
          <w:rFonts w:ascii="Times New Roman" w:hAnsi="Times New Roman" w:cs="Times New Roman"/>
          <w:b/>
          <w:color w:val="231F20"/>
        </w:rPr>
        <w:t xml:space="preserve">               Aziz Müslümanlar!</w:t>
      </w:r>
    </w:p>
    <w:p w:rsidR="0071794D" w:rsidRPr="002178DE" w:rsidRDefault="0071794D" w:rsidP="0071794D">
      <w:pPr>
        <w:pStyle w:val="NormalWeb"/>
        <w:jc w:val="both"/>
        <w:rPr>
          <w:iCs/>
          <w:color w:val="000000"/>
          <w:sz w:val="22"/>
          <w:szCs w:val="22"/>
        </w:rPr>
      </w:pPr>
      <w:r w:rsidRPr="002178DE">
        <w:rPr>
          <w:color w:val="231F20"/>
          <w:sz w:val="22"/>
          <w:szCs w:val="22"/>
        </w:rPr>
        <w:t xml:space="preserve">              Yetime şefkat göstermek, yetimin başını okşamak insanın kalbini yumuşatır. </w:t>
      </w:r>
      <w:proofErr w:type="spellStart"/>
      <w:r w:rsidRPr="002178DE">
        <w:rPr>
          <w:color w:val="231F20"/>
          <w:sz w:val="22"/>
          <w:szCs w:val="22"/>
        </w:rPr>
        <w:t>Ebu’d-Derdâ</w:t>
      </w:r>
      <w:proofErr w:type="spellEnd"/>
      <w:r w:rsidRPr="002178DE">
        <w:rPr>
          <w:color w:val="231F20"/>
          <w:sz w:val="22"/>
          <w:szCs w:val="22"/>
        </w:rPr>
        <w:t xml:space="preserve"> (</w:t>
      </w:r>
      <w:proofErr w:type="spellStart"/>
      <w:r w:rsidRPr="002178DE">
        <w:rPr>
          <w:color w:val="231F20"/>
          <w:sz w:val="22"/>
          <w:szCs w:val="22"/>
        </w:rPr>
        <w:t>r.a</w:t>
      </w:r>
      <w:proofErr w:type="spellEnd"/>
      <w:r w:rsidRPr="002178DE">
        <w:rPr>
          <w:color w:val="231F20"/>
          <w:sz w:val="22"/>
          <w:szCs w:val="22"/>
        </w:rPr>
        <w:t xml:space="preserve">)’den rivayet edildiğine göre; Peygamber Efendimiz </w:t>
      </w:r>
      <w:r w:rsidRPr="002178DE">
        <w:rPr>
          <w:iCs/>
          <w:color w:val="000000"/>
          <w:sz w:val="22"/>
          <w:szCs w:val="22"/>
        </w:rPr>
        <w:t>(sav)</w:t>
      </w:r>
      <w:r w:rsidRPr="002178DE">
        <w:rPr>
          <w:color w:val="231F20"/>
          <w:sz w:val="22"/>
          <w:szCs w:val="22"/>
        </w:rPr>
        <w:t xml:space="preserve">’e bir adam gelerek, kalbinin katılığından </w:t>
      </w:r>
      <w:proofErr w:type="gramStart"/>
      <w:r w:rsidRPr="002178DE">
        <w:rPr>
          <w:color w:val="231F20"/>
          <w:sz w:val="22"/>
          <w:szCs w:val="22"/>
        </w:rPr>
        <w:t>şikayette</w:t>
      </w:r>
      <w:proofErr w:type="gramEnd"/>
      <w:r w:rsidRPr="002178DE">
        <w:rPr>
          <w:color w:val="231F20"/>
          <w:sz w:val="22"/>
          <w:szCs w:val="22"/>
        </w:rPr>
        <w:t xml:space="preserve"> bulundu. </w:t>
      </w:r>
      <w:proofErr w:type="spellStart"/>
      <w:r w:rsidRPr="002178DE">
        <w:rPr>
          <w:color w:val="231F20"/>
          <w:sz w:val="22"/>
          <w:szCs w:val="22"/>
        </w:rPr>
        <w:t>Rasûlullah</w:t>
      </w:r>
      <w:proofErr w:type="spellEnd"/>
      <w:r w:rsidR="0089441B">
        <w:rPr>
          <w:color w:val="231F20"/>
          <w:sz w:val="22"/>
          <w:szCs w:val="22"/>
        </w:rPr>
        <w:t xml:space="preserve"> </w:t>
      </w:r>
      <w:r w:rsidRPr="002178DE">
        <w:rPr>
          <w:iCs/>
          <w:color w:val="000000"/>
          <w:sz w:val="22"/>
          <w:szCs w:val="22"/>
        </w:rPr>
        <w:t xml:space="preserve">(sav) </w:t>
      </w:r>
      <w:r w:rsidRPr="002178DE">
        <w:rPr>
          <w:color w:val="231F20"/>
          <w:sz w:val="22"/>
          <w:szCs w:val="22"/>
        </w:rPr>
        <w:t xml:space="preserve">de ona: </w:t>
      </w:r>
      <w:r w:rsidRPr="002178DE">
        <w:rPr>
          <w:b/>
          <w:bCs/>
          <w:color w:val="231F20"/>
          <w:sz w:val="22"/>
          <w:szCs w:val="22"/>
        </w:rPr>
        <w:t>“Kalbinin yumuşamasını ve ihtiyacın olan şeylere kavuşmayı ister misin? Öyleyse yetime şefkat göster,  yetimin başını okşa, yediğinden ona yedir ki, kalbin yumuşasın ve ihtiyaç duyduğun şeylere kavuşasın.”</w:t>
      </w:r>
      <w:r w:rsidRPr="002178DE">
        <w:rPr>
          <w:rStyle w:val="SonnotBavurusu"/>
          <w:b/>
          <w:bCs/>
          <w:color w:val="231F20"/>
          <w:sz w:val="22"/>
          <w:szCs w:val="22"/>
        </w:rPr>
        <w:endnoteReference w:id="5"/>
      </w:r>
      <w:proofErr w:type="gramStart"/>
      <w:r w:rsidRPr="002178DE">
        <w:rPr>
          <w:color w:val="231F20"/>
          <w:sz w:val="22"/>
          <w:szCs w:val="22"/>
        </w:rPr>
        <w:t>tavsiyesinde</w:t>
      </w:r>
      <w:proofErr w:type="gramEnd"/>
      <w:r w:rsidRPr="002178DE">
        <w:rPr>
          <w:color w:val="231F20"/>
          <w:sz w:val="22"/>
          <w:szCs w:val="22"/>
        </w:rPr>
        <w:t xml:space="preserve"> bulundu. Bir başka hadisi şerifte ise</w:t>
      </w:r>
      <w:r w:rsidRPr="002178DE">
        <w:rPr>
          <w:b/>
          <w:color w:val="231F20"/>
          <w:sz w:val="22"/>
          <w:szCs w:val="22"/>
        </w:rPr>
        <w:t xml:space="preserve">: </w:t>
      </w:r>
      <w:r w:rsidRPr="002178DE">
        <w:rPr>
          <w:b/>
          <w:iCs/>
          <w:color w:val="000000"/>
          <w:sz w:val="22"/>
          <w:szCs w:val="22"/>
        </w:rPr>
        <w:t xml:space="preserve">“Bir kimse sırf </w:t>
      </w:r>
      <w:proofErr w:type="spellStart"/>
      <w:r w:rsidRPr="002178DE">
        <w:rPr>
          <w:b/>
          <w:iCs/>
          <w:color w:val="000000"/>
          <w:sz w:val="22"/>
          <w:szCs w:val="22"/>
        </w:rPr>
        <w:t>Allâh</w:t>
      </w:r>
      <w:proofErr w:type="spellEnd"/>
      <w:r w:rsidR="0089441B">
        <w:rPr>
          <w:b/>
          <w:iCs/>
          <w:color w:val="000000"/>
          <w:sz w:val="22"/>
          <w:szCs w:val="22"/>
        </w:rPr>
        <w:t xml:space="preserve"> </w:t>
      </w:r>
      <w:proofErr w:type="spellStart"/>
      <w:r w:rsidRPr="002178DE">
        <w:rPr>
          <w:b/>
          <w:iCs/>
          <w:color w:val="000000"/>
          <w:sz w:val="22"/>
          <w:szCs w:val="22"/>
        </w:rPr>
        <w:t>rızâsı</w:t>
      </w:r>
      <w:proofErr w:type="spellEnd"/>
      <w:r w:rsidRPr="002178DE">
        <w:rPr>
          <w:b/>
          <w:iCs/>
          <w:color w:val="000000"/>
          <w:sz w:val="22"/>
          <w:szCs w:val="22"/>
        </w:rPr>
        <w:t xml:space="preserve"> için bir yetimin </w:t>
      </w:r>
      <w:r w:rsidRPr="002178DE">
        <w:rPr>
          <w:b/>
          <w:iCs/>
          <w:color w:val="000000"/>
          <w:sz w:val="22"/>
          <w:szCs w:val="22"/>
        </w:rPr>
        <w:lastRenderedPageBreak/>
        <w:t>başını okşarsa, elinin dokunduğu her saç teline karşılık ona sevap vardır.”</w:t>
      </w:r>
      <w:r w:rsidRPr="002178DE">
        <w:rPr>
          <w:rStyle w:val="SonnotBavurusu"/>
          <w:b/>
          <w:iCs/>
          <w:color w:val="000000"/>
          <w:sz w:val="22"/>
          <w:szCs w:val="22"/>
        </w:rPr>
        <w:endnoteReference w:id="6"/>
      </w:r>
      <w:r w:rsidR="004F5D45">
        <w:rPr>
          <w:iCs/>
          <w:color w:val="000000"/>
          <w:sz w:val="22"/>
          <w:szCs w:val="22"/>
        </w:rPr>
        <w:t xml:space="preserve"> </w:t>
      </w:r>
      <w:proofErr w:type="gramStart"/>
      <w:r w:rsidRPr="002178DE">
        <w:rPr>
          <w:iCs/>
          <w:color w:val="000000"/>
          <w:sz w:val="22"/>
          <w:szCs w:val="22"/>
        </w:rPr>
        <w:t>buyurara</w:t>
      </w:r>
      <w:r w:rsidR="00A92808">
        <w:rPr>
          <w:iCs/>
          <w:color w:val="000000"/>
          <w:sz w:val="22"/>
          <w:szCs w:val="22"/>
        </w:rPr>
        <w:t>k</w:t>
      </w:r>
      <w:proofErr w:type="gramEnd"/>
      <w:r w:rsidR="00A92808">
        <w:rPr>
          <w:iCs/>
          <w:color w:val="000000"/>
          <w:sz w:val="22"/>
          <w:szCs w:val="22"/>
        </w:rPr>
        <w:t xml:space="preserve"> onlara sevgi ve şefkatle muame</w:t>
      </w:r>
      <w:bookmarkStart w:id="0" w:name="_GoBack"/>
      <w:bookmarkEnd w:id="0"/>
      <w:r w:rsidRPr="002178DE">
        <w:rPr>
          <w:iCs/>
          <w:color w:val="000000"/>
          <w:sz w:val="22"/>
          <w:szCs w:val="22"/>
        </w:rPr>
        <w:t>le etmenin mükafatını bizlere haber vermektedir.</w:t>
      </w:r>
    </w:p>
    <w:p w:rsidR="0071794D" w:rsidRPr="002178DE" w:rsidRDefault="0071794D" w:rsidP="0071794D">
      <w:pPr>
        <w:jc w:val="both"/>
        <w:rPr>
          <w:rFonts w:ascii="Times New Roman" w:hAnsi="Times New Roman" w:cs="Times New Roman"/>
          <w:color w:val="231F20"/>
        </w:rPr>
      </w:pPr>
      <w:r w:rsidRPr="002178DE">
        <w:rPr>
          <w:rFonts w:ascii="Times New Roman" w:hAnsi="Times New Roman" w:cs="Times New Roman"/>
          <w:iCs/>
          <w:color w:val="000000"/>
        </w:rPr>
        <w:t xml:space="preserve">             Buna karşılık, toplumumuzda ve dinimizde yetimin hakkını korumayanlar ve yetime iyi davranmayanlar kınanmışlardır.</w:t>
      </w:r>
      <w:r w:rsidRPr="002178DE">
        <w:rPr>
          <w:rFonts w:ascii="Times New Roman" w:hAnsi="Times New Roman" w:cs="Times New Roman"/>
          <w:color w:val="231F20"/>
        </w:rPr>
        <w:t xml:space="preserve"> Nitekim Yüce Allah </w:t>
      </w:r>
      <w:r w:rsidRPr="002178DE">
        <w:rPr>
          <w:rFonts w:ascii="Times New Roman" w:hAnsi="Times New Roman" w:cs="Times New Roman"/>
          <w:iCs/>
          <w:color w:val="000000"/>
        </w:rPr>
        <w:t>Kur’an-ı Kerim’de</w:t>
      </w:r>
      <w:r w:rsidRPr="002178DE">
        <w:rPr>
          <w:rFonts w:ascii="Times New Roman" w:hAnsi="Times New Roman" w:cs="Times New Roman"/>
        </w:rPr>
        <w:t>:</w:t>
      </w:r>
      <w:r w:rsidR="004F5D45">
        <w:rPr>
          <w:rFonts w:ascii="Times New Roman" w:hAnsi="Times New Roman" w:cs="Times New Roman"/>
          <w:b/>
          <w:bCs/>
          <w:color w:val="231F20"/>
        </w:rPr>
        <w:t xml:space="preserve"> </w:t>
      </w:r>
      <w:r w:rsidRPr="002178DE">
        <w:rPr>
          <w:rFonts w:ascii="Times New Roman" w:hAnsi="Times New Roman" w:cs="Times New Roman"/>
          <w:b/>
          <w:bCs/>
          <w:color w:val="231F20"/>
        </w:rPr>
        <w:t>“Yetimlere mallarını verin. Temizi pis olanla (helali haramla) değişmeyin. Onların mallarını kendi mallarınıza katıp yemeyin. Çünkü bu, büyük bir günahtır.”</w:t>
      </w:r>
      <w:r w:rsidRPr="002178DE">
        <w:rPr>
          <w:rStyle w:val="SonnotBavurusu"/>
          <w:rFonts w:ascii="Times New Roman" w:hAnsi="Times New Roman" w:cs="Times New Roman"/>
          <w:color w:val="231F20"/>
        </w:rPr>
        <w:endnoteReference w:id="7"/>
      </w:r>
      <w:r w:rsidRPr="002178DE">
        <w:rPr>
          <w:rFonts w:ascii="Times New Roman" w:hAnsi="Times New Roman" w:cs="Times New Roman"/>
          <w:b/>
          <w:bCs/>
          <w:color w:val="231F20"/>
        </w:rPr>
        <w:t>“</w:t>
      </w:r>
      <w:r w:rsidRPr="002178DE">
        <w:rPr>
          <w:rFonts w:ascii="Times New Roman" w:eastAsia="MS Mincho" w:hAnsi="Times New Roman" w:cs="Times New Roman"/>
          <w:b/>
        </w:rPr>
        <w:t>Yetimlerin mallarını haksız yere yiyenler, muhakkak ki karınlarını ateşle doldurmuş olurlar ve cehennemi boylarlar</w:t>
      </w:r>
      <w:r w:rsidRPr="002178DE">
        <w:rPr>
          <w:rFonts w:ascii="Times New Roman" w:hAnsi="Times New Roman" w:cs="Times New Roman"/>
          <w:b/>
          <w:bCs/>
          <w:color w:val="231F20"/>
        </w:rPr>
        <w:t>.”</w:t>
      </w:r>
      <w:r w:rsidRPr="002178DE">
        <w:rPr>
          <w:rStyle w:val="SonnotBavurusu"/>
          <w:rFonts w:ascii="Times New Roman" w:hAnsi="Times New Roman" w:cs="Times New Roman"/>
          <w:b/>
          <w:bCs/>
          <w:color w:val="231F20"/>
        </w:rPr>
        <w:endnoteReference w:id="8"/>
      </w:r>
      <w:r w:rsidR="0089441B">
        <w:rPr>
          <w:rFonts w:ascii="Times New Roman" w:hAnsi="Times New Roman" w:cs="Times New Roman"/>
          <w:b/>
          <w:bCs/>
          <w:color w:val="231F20"/>
        </w:rPr>
        <w:t xml:space="preserve"> </w:t>
      </w:r>
      <w:proofErr w:type="gramStart"/>
      <w:r w:rsidRPr="002178DE">
        <w:rPr>
          <w:rFonts w:ascii="Times New Roman" w:hAnsi="Times New Roman" w:cs="Times New Roman"/>
          <w:color w:val="231F20"/>
        </w:rPr>
        <w:t>buyurmuşlardır</w:t>
      </w:r>
      <w:proofErr w:type="gramEnd"/>
      <w:r w:rsidRPr="002178DE">
        <w:rPr>
          <w:rFonts w:ascii="Times New Roman" w:hAnsi="Times New Roman" w:cs="Times New Roman"/>
          <w:color w:val="231F20"/>
        </w:rPr>
        <w:t>.</w:t>
      </w:r>
    </w:p>
    <w:p w:rsidR="0071794D" w:rsidRPr="002178DE" w:rsidRDefault="004F5D45" w:rsidP="0071794D">
      <w:pPr>
        <w:jc w:val="both"/>
        <w:rPr>
          <w:rFonts w:ascii="Times New Roman" w:hAnsi="Times New Roman" w:cs="Times New Roman"/>
          <w:b/>
          <w:color w:val="231F20"/>
        </w:rPr>
      </w:pPr>
      <w:r>
        <w:rPr>
          <w:rFonts w:ascii="Times New Roman" w:hAnsi="Times New Roman" w:cs="Times New Roman"/>
          <w:b/>
          <w:color w:val="231F20"/>
        </w:rPr>
        <w:tab/>
      </w:r>
      <w:r w:rsidR="0071794D" w:rsidRPr="002178DE">
        <w:rPr>
          <w:rFonts w:ascii="Times New Roman" w:hAnsi="Times New Roman" w:cs="Times New Roman"/>
          <w:b/>
          <w:color w:val="231F20"/>
        </w:rPr>
        <w:t>Muhterem Müminler!</w:t>
      </w:r>
    </w:p>
    <w:p w:rsidR="0071794D" w:rsidRPr="002178DE" w:rsidRDefault="0071794D" w:rsidP="0071794D">
      <w:pPr>
        <w:jc w:val="both"/>
        <w:rPr>
          <w:rFonts w:ascii="Times New Roman" w:hAnsi="Times New Roman" w:cs="Times New Roman"/>
          <w:iCs/>
          <w:color w:val="000000"/>
        </w:rPr>
      </w:pPr>
      <w:r w:rsidRPr="002178DE">
        <w:rPr>
          <w:rFonts w:ascii="Times New Roman" w:hAnsi="Times New Roman" w:cs="Times New Roman"/>
          <w:color w:val="231F20"/>
        </w:rPr>
        <w:t xml:space="preserve">              Hz. Peygamberimiz </w:t>
      </w:r>
      <w:r w:rsidRPr="002178DE">
        <w:rPr>
          <w:rFonts w:ascii="Times New Roman" w:hAnsi="Times New Roman" w:cs="Times New Roman"/>
          <w:iCs/>
          <w:color w:val="000000"/>
        </w:rPr>
        <w:t xml:space="preserve">(sav) yetim malı yemeyi yedi büyük günah arasında saymış ve </w:t>
      </w:r>
      <w:r w:rsidRPr="002178DE">
        <w:rPr>
          <w:rFonts w:ascii="Times New Roman" w:hAnsi="Times New Roman" w:cs="Times New Roman"/>
          <w:color w:val="231F20"/>
        </w:rPr>
        <w:t xml:space="preserve">şöyle buyurmuşlardır: </w:t>
      </w:r>
      <w:r w:rsidRPr="002178DE">
        <w:rPr>
          <w:rFonts w:ascii="Times New Roman" w:hAnsi="Times New Roman" w:cs="Times New Roman"/>
          <w:b/>
          <w:color w:val="231F20"/>
        </w:rPr>
        <w:t>“Siz (fertlerin ve milletlerin mahvolmasına sebep olan) helâk edici yedi günahtan sakınınız!”</w:t>
      </w:r>
      <w:r w:rsidR="0089441B">
        <w:rPr>
          <w:rFonts w:ascii="Times New Roman" w:hAnsi="Times New Roman" w:cs="Times New Roman"/>
          <w:b/>
          <w:color w:val="231F20"/>
        </w:rPr>
        <w:t xml:space="preserve"> </w:t>
      </w:r>
      <w:proofErr w:type="spellStart"/>
      <w:r w:rsidRPr="002178DE">
        <w:rPr>
          <w:rFonts w:ascii="Times New Roman" w:hAnsi="Times New Roman" w:cs="Times New Roman"/>
          <w:color w:val="231F20"/>
        </w:rPr>
        <w:t>Ashab</w:t>
      </w:r>
      <w:proofErr w:type="spellEnd"/>
      <w:r w:rsidRPr="002178DE">
        <w:rPr>
          <w:rFonts w:ascii="Times New Roman" w:hAnsi="Times New Roman" w:cs="Times New Roman"/>
          <w:color w:val="231F20"/>
        </w:rPr>
        <w:t xml:space="preserve">-ı </w:t>
      </w:r>
      <w:proofErr w:type="spellStart"/>
      <w:r w:rsidRPr="002178DE">
        <w:rPr>
          <w:rFonts w:ascii="Times New Roman" w:hAnsi="Times New Roman" w:cs="Times New Roman"/>
          <w:color w:val="231F20"/>
        </w:rPr>
        <w:t>Kirâm</w:t>
      </w:r>
      <w:proofErr w:type="spellEnd"/>
      <w:r w:rsidRPr="002178DE">
        <w:rPr>
          <w:rFonts w:ascii="Times New Roman" w:hAnsi="Times New Roman" w:cs="Times New Roman"/>
          <w:color w:val="231F20"/>
        </w:rPr>
        <w:t>: “</w:t>
      </w:r>
      <w:proofErr w:type="spellStart"/>
      <w:r w:rsidRPr="002178DE">
        <w:rPr>
          <w:rFonts w:ascii="Times New Roman" w:hAnsi="Times New Roman" w:cs="Times New Roman"/>
          <w:color w:val="231F20"/>
        </w:rPr>
        <w:t>Yâ</w:t>
      </w:r>
      <w:proofErr w:type="spellEnd"/>
      <w:r w:rsidR="0089441B">
        <w:rPr>
          <w:rFonts w:ascii="Times New Roman" w:hAnsi="Times New Roman" w:cs="Times New Roman"/>
          <w:color w:val="231F20"/>
        </w:rPr>
        <w:t xml:space="preserve"> </w:t>
      </w:r>
      <w:proofErr w:type="spellStart"/>
      <w:r w:rsidRPr="002178DE">
        <w:rPr>
          <w:rFonts w:ascii="Times New Roman" w:hAnsi="Times New Roman" w:cs="Times New Roman"/>
          <w:color w:val="231F20"/>
        </w:rPr>
        <w:t>Rasûlallah</w:t>
      </w:r>
      <w:proofErr w:type="spellEnd"/>
      <w:r w:rsidRPr="002178DE">
        <w:rPr>
          <w:rFonts w:ascii="Times New Roman" w:hAnsi="Times New Roman" w:cs="Times New Roman"/>
          <w:color w:val="231F20"/>
        </w:rPr>
        <w:t xml:space="preserve">! Bunlar hangileridir?” diye sorunca, Peygamberimiz </w:t>
      </w:r>
      <w:r w:rsidR="004F5D45">
        <w:rPr>
          <w:rFonts w:ascii="Times New Roman" w:hAnsi="Times New Roman" w:cs="Times New Roman"/>
          <w:iCs/>
          <w:color w:val="000000"/>
        </w:rPr>
        <w:t>(sav)</w:t>
      </w:r>
      <w:r w:rsidRPr="002178DE">
        <w:rPr>
          <w:rFonts w:ascii="Times New Roman" w:hAnsi="Times New Roman" w:cs="Times New Roman"/>
          <w:color w:val="231F20"/>
        </w:rPr>
        <w:t xml:space="preserve">: </w:t>
      </w:r>
      <w:r w:rsidRPr="002178DE">
        <w:rPr>
          <w:rFonts w:ascii="Times New Roman" w:hAnsi="Times New Roman" w:cs="Times New Roman"/>
          <w:b/>
        </w:rPr>
        <w:t xml:space="preserve">“Allah’a şirk (ortak koşmak), büyü yapmak, Allah Teâlâ’nın öldürülmesini haram kıldığı kimseyi öldürmek, tefecilik yapmak, yetim malı yemek, düşman ile savaşırken kaçmak, evli ve hiç bir şeyden haberi olmayan namuslu bir kadına </w:t>
      </w:r>
      <w:proofErr w:type="spellStart"/>
      <w:r w:rsidRPr="002178DE">
        <w:rPr>
          <w:rFonts w:ascii="Times New Roman" w:hAnsi="Times New Roman" w:cs="Times New Roman"/>
          <w:b/>
        </w:rPr>
        <w:t>zinâ</w:t>
      </w:r>
      <w:proofErr w:type="spellEnd"/>
      <w:r w:rsidR="004F5D45">
        <w:rPr>
          <w:rFonts w:ascii="Times New Roman" w:hAnsi="Times New Roman" w:cs="Times New Roman"/>
          <w:b/>
        </w:rPr>
        <w:t xml:space="preserve"> </w:t>
      </w:r>
      <w:proofErr w:type="spellStart"/>
      <w:r w:rsidRPr="002178DE">
        <w:rPr>
          <w:rFonts w:ascii="Times New Roman" w:hAnsi="Times New Roman" w:cs="Times New Roman"/>
          <w:b/>
        </w:rPr>
        <w:t>isnâd</w:t>
      </w:r>
      <w:proofErr w:type="spellEnd"/>
      <w:r w:rsidRPr="002178DE">
        <w:rPr>
          <w:rFonts w:ascii="Times New Roman" w:hAnsi="Times New Roman" w:cs="Times New Roman"/>
          <w:b/>
        </w:rPr>
        <w:t xml:space="preserve"> etmek ve iftira atmaktır”</w:t>
      </w:r>
      <w:r w:rsidRPr="002178DE">
        <w:rPr>
          <w:rFonts w:ascii="Times New Roman" w:hAnsi="Times New Roman" w:cs="Times New Roman"/>
        </w:rPr>
        <w:t>.</w:t>
      </w:r>
      <w:r w:rsidRPr="002178DE">
        <w:rPr>
          <w:rStyle w:val="SonnotBavurusu"/>
          <w:rFonts w:ascii="Times New Roman" w:hAnsi="Times New Roman" w:cs="Times New Roman"/>
          <w:color w:val="231F20"/>
        </w:rPr>
        <w:endnoteReference w:id="9"/>
      </w:r>
      <w:r w:rsidR="004F5D45">
        <w:rPr>
          <w:rFonts w:ascii="Times New Roman" w:hAnsi="Times New Roman" w:cs="Times New Roman"/>
        </w:rPr>
        <w:t xml:space="preserve"> </w:t>
      </w:r>
      <w:proofErr w:type="gramStart"/>
      <w:r w:rsidRPr="002178DE">
        <w:rPr>
          <w:rFonts w:ascii="Times New Roman" w:hAnsi="Times New Roman" w:cs="Times New Roman"/>
        </w:rPr>
        <w:t>buyurmuşlardır</w:t>
      </w:r>
      <w:r w:rsidRPr="002178DE">
        <w:rPr>
          <w:rFonts w:ascii="Times New Roman" w:hAnsi="Times New Roman" w:cs="Times New Roman"/>
          <w:iCs/>
          <w:color w:val="000000"/>
        </w:rPr>
        <w:t xml:space="preserve"> .</w:t>
      </w:r>
      <w:proofErr w:type="gramEnd"/>
    </w:p>
    <w:p w:rsidR="0071794D" w:rsidRPr="002178DE" w:rsidRDefault="0071794D" w:rsidP="0071794D">
      <w:pPr>
        <w:jc w:val="both"/>
        <w:rPr>
          <w:rFonts w:ascii="Times New Roman" w:hAnsi="Times New Roman" w:cs="Times New Roman"/>
          <w:b/>
          <w:iCs/>
          <w:color w:val="000000"/>
        </w:rPr>
      </w:pPr>
      <w:r w:rsidRPr="002178DE">
        <w:rPr>
          <w:rFonts w:ascii="Times New Roman" w:hAnsi="Times New Roman" w:cs="Times New Roman"/>
          <w:b/>
          <w:iCs/>
          <w:color w:val="000000"/>
        </w:rPr>
        <w:t xml:space="preserve">            Değerli Kardeşlerim!</w:t>
      </w:r>
    </w:p>
    <w:p w:rsidR="0071794D" w:rsidRPr="002178DE" w:rsidRDefault="0071794D" w:rsidP="0071794D">
      <w:pPr>
        <w:jc w:val="both"/>
        <w:rPr>
          <w:rFonts w:ascii="Times New Roman" w:hAnsi="Times New Roman" w:cs="Times New Roman"/>
          <w:color w:val="231F20"/>
        </w:rPr>
      </w:pPr>
      <w:r w:rsidRPr="002178DE">
        <w:rPr>
          <w:rFonts w:ascii="Times New Roman" w:hAnsi="Times New Roman" w:cs="Times New Roman"/>
          <w:iCs/>
          <w:color w:val="000000"/>
        </w:rPr>
        <w:t xml:space="preserve">            Hutbemi Sevgili Peygamberimiz(sav)’in bir hadisi ile bitirmek istiyorum: </w:t>
      </w:r>
      <w:r w:rsidRPr="002178DE">
        <w:rPr>
          <w:rFonts w:ascii="Times New Roman" w:hAnsi="Times New Roman" w:cs="Times New Roman"/>
          <w:b/>
          <w:bCs/>
          <w:color w:val="231F20"/>
        </w:rPr>
        <w:t>“Müslümanların en hayırlı evi, içinde yetime iyi muamele edilen evdir. Müslümanların en kötü evi ise, içerisinde yetim bulunan, fakat ona kötü davranılan evdir.”</w:t>
      </w:r>
      <w:r w:rsidRPr="002178DE">
        <w:rPr>
          <w:rStyle w:val="SonnotBavurusu"/>
          <w:rFonts w:ascii="Times New Roman" w:hAnsi="Times New Roman" w:cs="Times New Roman"/>
          <w:color w:val="231F20"/>
        </w:rPr>
        <w:endnoteReference w:id="10"/>
      </w:r>
      <w:r w:rsidRPr="002178DE">
        <w:rPr>
          <w:rFonts w:ascii="Times New Roman" w:hAnsi="Times New Roman" w:cs="Times New Roman"/>
          <w:color w:val="231F20"/>
        </w:rPr>
        <w:t xml:space="preserve"> Ne mutlu topluma emanet olarak bırakılan yetimin hakkını koruyup gözetenlere ve onlara iyi muamelede bulunanlara!</w:t>
      </w:r>
    </w:p>
    <w:sectPr w:rsidR="0071794D" w:rsidRPr="002178DE" w:rsidSect="009F3DBD">
      <w:endnotePr>
        <w:numFmt w:val="decimal"/>
      </w:endnotePr>
      <w:pgSz w:w="11906" w:h="16838"/>
      <w:pgMar w:top="426" w:right="424" w:bottom="851" w:left="567"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90" w:rsidRDefault="00A45090" w:rsidP="0071794D">
      <w:pPr>
        <w:spacing w:after="0" w:line="240" w:lineRule="auto"/>
      </w:pPr>
      <w:r>
        <w:separator/>
      </w:r>
    </w:p>
  </w:endnote>
  <w:endnote w:type="continuationSeparator" w:id="0">
    <w:p w:rsidR="00A45090" w:rsidRDefault="00A45090" w:rsidP="0071794D">
      <w:pPr>
        <w:spacing w:after="0" w:line="240" w:lineRule="auto"/>
      </w:pPr>
      <w:r>
        <w:continuationSeparator/>
      </w:r>
    </w:p>
  </w:endnote>
  <w:endnote w:id="1">
    <w:p w:rsidR="0071794D" w:rsidRPr="00772A01" w:rsidRDefault="0071794D" w:rsidP="0071794D">
      <w:pPr>
        <w:pStyle w:val="AralkYok"/>
        <w:rPr>
          <w:sz w:val="16"/>
          <w:szCs w:val="16"/>
        </w:rPr>
      </w:pPr>
      <w:r w:rsidRPr="00772A01">
        <w:rPr>
          <w:rStyle w:val="SonnotBavurusu"/>
          <w:sz w:val="16"/>
          <w:szCs w:val="16"/>
        </w:rPr>
        <w:endnoteRef/>
      </w:r>
      <w:r w:rsidR="003B4571">
        <w:rPr>
          <w:sz w:val="16"/>
          <w:szCs w:val="16"/>
        </w:rPr>
        <w:t xml:space="preserve"> </w:t>
      </w:r>
      <w:proofErr w:type="spellStart"/>
      <w:r w:rsidRPr="00772A01">
        <w:rPr>
          <w:sz w:val="16"/>
          <w:szCs w:val="16"/>
        </w:rPr>
        <w:t>Duhâ</w:t>
      </w:r>
      <w:proofErr w:type="spellEnd"/>
      <w:r w:rsidRPr="00772A01">
        <w:rPr>
          <w:sz w:val="16"/>
          <w:szCs w:val="16"/>
        </w:rPr>
        <w:t>, 93/6-11</w:t>
      </w:r>
    </w:p>
  </w:endnote>
  <w:endnote w:id="2">
    <w:p w:rsidR="0071794D" w:rsidRPr="00772A01" w:rsidRDefault="0071794D" w:rsidP="0071794D">
      <w:pPr>
        <w:pStyle w:val="AralkYok"/>
        <w:rPr>
          <w:color w:val="231F20"/>
          <w:sz w:val="16"/>
          <w:szCs w:val="16"/>
        </w:rPr>
      </w:pPr>
      <w:r w:rsidRPr="00772A01">
        <w:rPr>
          <w:rStyle w:val="SonnotBavurusu"/>
          <w:sz w:val="16"/>
          <w:szCs w:val="16"/>
        </w:rPr>
        <w:endnoteRef/>
      </w:r>
      <w:r w:rsidR="003B4571">
        <w:rPr>
          <w:sz w:val="16"/>
          <w:szCs w:val="16"/>
        </w:rPr>
        <w:t xml:space="preserve"> </w:t>
      </w:r>
      <w:proofErr w:type="spellStart"/>
      <w:r w:rsidRPr="00772A01">
        <w:rPr>
          <w:sz w:val="16"/>
          <w:szCs w:val="16"/>
        </w:rPr>
        <w:t>Buhârî</w:t>
      </w:r>
      <w:proofErr w:type="spellEnd"/>
      <w:r w:rsidRPr="00772A01">
        <w:rPr>
          <w:sz w:val="16"/>
          <w:szCs w:val="16"/>
        </w:rPr>
        <w:t xml:space="preserve">, Talâk, 25, </w:t>
      </w:r>
      <w:proofErr w:type="spellStart"/>
      <w:r w:rsidRPr="00772A01">
        <w:rPr>
          <w:sz w:val="16"/>
          <w:szCs w:val="16"/>
        </w:rPr>
        <w:t>Edeb</w:t>
      </w:r>
      <w:proofErr w:type="spellEnd"/>
      <w:r w:rsidRPr="00772A01">
        <w:rPr>
          <w:sz w:val="16"/>
          <w:szCs w:val="16"/>
        </w:rPr>
        <w:t>, 24</w:t>
      </w:r>
    </w:p>
  </w:endnote>
  <w:endnote w:id="3">
    <w:p w:rsidR="0071794D" w:rsidRPr="00772A01" w:rsidRDefault="0071794D" w:rsidP="0071794D">
      <w:pPr>
        <w:pStyle w:val="AralkYok"/>
        <w:rPr>
          <w:sz w:val="16"/>
          <w:szCs w:val="16"/>
        </w:rPr>
      </w:pPr>
      <w:r w:rsidRPr="00772A01">
        <w:rPr>
          <w:rStyle w:val="SonnotBavurusu"/>
          <w:sz w:val="16"/>
          <w:szCs w:val="16"/>
        </w:rPr>
        <w:endnoteRef/>
      </w:r>
      <w:r w:rsidRPr="00772A01">
        <w:rPr>
          <w:sz w:val="16"/>
          <w:szCs w:val="16"/>
        </w:rPr>
        <w:t xml:space="preserve"> Dini kavramlar sözlüğü,699</w:t>
      </w:r>
    </w:p>
  </w:endnote>
  <w:endnote w:id="4">
    <w:p w:rsidR="0071794D" w:rsidRPr="00772A01" w:rsidRDefault="0071794D" w:rsidP="0071794D">
      <w:pPr>
        <w:pStyle w:val="AralkYok"/>
        <w:rPr>
          <w:sz w:val="16"/>
          <w:szCs w:val="16"/>
        </w:rPr>
      </w:pPr>
      <w:r w:rsidRPr="00772A01">
        <w:rPr>
          <w:rStyle w:val="SonnotBavurusu"/>
          <w:sz w:val="16"/>
          <w:szCs w:val="16"/>
        </w:rPr>
        <w:endnoteRef/>
      </w:r>
      <w:r w:rsidR="003B4571">
        <w:rPr>
          <w:sz w:val="16"/>
          <w:szCs w:val="16"/>
        </w:rPr>
        <w:t xml:space="preserve"> </w:t>
      </w:r>
      <w:proofErr w:type="spellStart"/>
      <w:r w:rsidRPr="00772A01">
        <w:rPr>
          <w:sz w:val="16"/>
          <w:szCs w:val="16"/>
        </w:rPr>
        <w:t>Tirmizi</w:t>
      </w:r>
      <w:proofErr w:type="spellEnd"/>
      <w:r w:rsidRPr="00772A01">
        <w:rPr>
          <w:sz w:val="16"/>
          <w:szCs w:val="16"/>
        </w:rPr>
        <w:t xml:space="preserve">, </w:t>
      </w:r>
      <w:proofErr w:type="spellStart"/>
      <w:r w:rsidRPr="00772A01">
        <w:rPr>
          <w:sz w:val="16"/>
          <w:szCs w:val="16"/>
        </w:rPr>
        <w:t>Birr</w:t>
      </w:r>
      <w:proofErr w:type="spellEnd"/>
      <w:r w:rsidRPr="00772A01">
        <w:rPr>
          <w:sz w:val="16"/>
          <w:szCs w:val="16"/>
        </w:rPr>
        <w:t>, 14</w:t>
      </w:r>
    </w:p>
  </w:endnote>
  <w:endnote w:id="5">
    <w:p w:rsidR="0071794D" w:rsidRPr="00772A01" w:rsidRDefault="0071794D" w:rsidP="0071794D">
      <w:pPr>
        <w:pStyle w:val="AralkYok"/>
        <w:rPr>
          <w:sz w:val="16"/>
          <w:szCs w:val="16"/>
        </w:rPr>
      </w:pPr>
      <w:r w:rsidRPr="00772A01">
        <w:rPr>
          <w:rStyle w:val="SonnotBavurusu"/>
          <w:sz w:val="16"/>
          <w:szCs w:val="16"/>
        </w:rPr>
        <w:endnoteRef/>
      </w:r>
      <w:r w:rsidR="003B4571">
        <w:rPr>
          <w:sz w:val="16"/>
          <w:szCs w:val="16"/>
        </w:rPr>
        <w:t xml:space="preserve"> </w:t>
      </w:r>
      <w:proofErr w:type="spellStart"/>
      <w:r w:rsidRPr="00772A01">
        <w:rPr>
          <w:sz w:val="16"/>
          <w:szCs w:val="16"/>
        </w:rPr>
        <w:t>Ahmed</w:t>
      </w:r>
      <w:proofErr w:type="spellEnd"/>
      <w:r w:rsidRPr="00772A01">
        <w:rPr>
          <w:sz w:val="16"/>
          <w:szCs w:val="16"/>
        </w:rPr>
        <w:t xml:space="preserve"> bin Hanbel,</w:t>
      </w:r>
      <w:r>
        <w:rPr>
          <w:sz w:val="16"/>
          <w:szCs w:val="16"/>
        </w:rPr>
        <w:t>2,263</w:t>
      </w:r>
    </w:p>
  </w:endnote>
  <w:endnote w:id="6">
    <w:p w:rsidR="0071794D" w:rsidRPr="00772A01" w:rsidRDefault="0071794D" w:rsidP="0071794D">
      <w:pPr>
        <w:pStyle w:val="AralkYok"/>
        <w:rPr>
          <w:sz w:val="16"/>
          <w:szCs w:val="16"/>
        </w:rPr>
      </w:pPr>
      <w:r w:rsidRPr="00772A01">
        <w:rPr>
          <w:rStyle w:val="SonnotBavurusu"/>
          <w:sz w:val="16"/>
          <w:szCs w:val="16"/>
        </w:rPr>
        <w:endnoteRef/>
      </w:r>
      <w:r w:rsidR="003B4571">
        <w:rPr>
          <w:sz w:val="16"/>
          <w:szCs w:val="16"/>
        </w:rPr>
        <w:t xml:space="preserve"> </w:t>
      </w:r>
      <w:proofErr w:type="spellStart"/>
      <w:r w:rsidRPr="00772A01">
        <w:rPr>
          <w:sz w:val="16"/>
          <w:szCs w:val="16"/>
        </w:rPr>
        <w:t>Ahmed</w:t>
      </w:r>
      <w:proofErr w:type="spellEnd"/>
      <w:r w:rsidRPr="00772A01">
        <w:rPr>
          <w:sz w:val="16"/>
          <w:szCs w:val="16"/>
        </w:rPr>
        <w:t xml:space="preserve"> bin </w:t>
      </w:r>
      <w:proofErr w:type="spellStart"/>
      <w:r w:rsidRPr="00772A01">
        <w:rPr>
          <w:sz w:val="16"/>
          <w:szCs w:val="16"/>
        </w:rPr>
        <w:t>Hanbel</w:t>
      </w:r>
      <w:proofErr w:type="spellEnd"/>
      <w:r w:rsidRPr="00772A01">
        <w:rPr>
          <w:sz w:val="16"/>
          <w:szCs w:val="16"/>
        </w:rPr>
        <w:t>, V, 250</w:t>
      </w:r>
    </w:p>
  </w:endnote>
  <w:endnote w:id="7">
    <w:p w:rsidR="0071794D" w:rsidRPr="00772A01" w:rsidRDefault="0071794D" w:rsidP="0071794D">
      <w:pPr>
        <w:pStyle w:val="AralkYok"/>
        <w:rPr>
          <w:sz w:val="16"/>
          <w:szCs w:val="16"/>
        </w:rPr>
      </w:pPr>
      <w:r w:rsidRPr="00772A01">
        <w:rPr>
          <w:rStyle w:val="SonnotBavurusu"/>
          <w:sz w:val="16"/>
          <w:szCs w:val="16"/>
        </w:rPr>
        <w:endnoteRef/>
      </w:r>
      <w:r w:rsidR="003B4571">
        <w:rPr>
          <w:color w:val="231F20"/>
          <w:sz w:val="16"/>
          <w:szCs w:val="16"/>
        </w:rPr>
        <w:t xml:space="preserve"> </w:t>
      </w:r>
      <w:r w:rsidRPr="00772A01">
        <w:rPr>
          <w:color w:val="231F20"/>
          <w:sz w:val="16"/>
          <w:szCs w:val="16"/>
        </w:rPr>
        <w:t>Nisa, 2</w:t>
      </w:r>
    </w:p>
  </w:endnote>
  <w:endnote w:id="8">
    <w:p w:rsidR="0071794D" w:rsidRPr="00772A01" w:rsidRDefault="0071794D" w:rsidP="0071794D">
      <w:pPr>
        <w:pStyle w:val="AralkYok"/>
        <w:rPr>
          <w:sz w:val="16"/>
          <w:szCs w:val="16"/>
        </w:rPr>
      </w:pPr>
      <w:r w:rsidRPr="00772A01">
        <w:rPr>
          <w:rStyle w:val="SonnotBavurusu"/>
          <w:sz w:val="16"/>
          <w:szCs w:val="16"/>
        </w:rPr>
        <w:endnoteRef/>
      </w:r>
      <w:r w:rsidR="003B4571">
        <w:rPr>
          <w:color w:val="231F20"/>
          <w:sz w:val="16"/>
          <w:szCs w:val="16"/>
        </w:rPr>
        <w:t xml:space="preserve"> </w:t>
      </w:r>
      <w:r w:rsidRPr="00772A01">
        <w:rPr>
          <w:color w:val="231F20"/>
          <w:sz w:val="16"/>
          <w:szCs w:val="16"/>
        </w:rPr>
        <w:t>Nisa, 10</w:t>
      </w:r>
    </w:p>
  </w:endnote>
  <w:endnote w:id="9">
    <w:p w:rsidR="0071794D" w:rsidRPr="00772A01" w:rsidRDefault="0071794D" w:rsidP="0071794D">
      <w:pPr>
        <w:pStyle w:val="AralkYok"/>
        <w:rPr>
          <w:sz w:val="16"/>
          <w:szCs w:val="16"/>
        </w:rPr>
      </w:pPr>
      <w:r w:rsidRPr="00772A01">
        <w:rPr>
          <w:rStyle w:val="SonnotBavurusu"/>
          <w:sz w:val="16"/>
          <w:szCs w:val="16"/>
        </w:rPr>
        <w:endnoteRef/>
      </w:r>
      <w:r w:rsidRPr="00772A01">
        <w:rPr>
          <w:sz w:val="16"/>
          <w:szCs w:val="16"/>
        </w:rPr>
        <w:t xml:space="preserve"> Müslim, </w:t>
      </w:r>
      <w:proofErr w:type="spellStart"/>
      <w:proofErr w:type="gramStart"/>
      <w:r w:rsidRPr="00772A01">
        <w:rPr>
          <w:sz w:val="16"/>
          <w:szCs w:val="16"/>
        </w:rPr>
        <w:t>İman,hadisno</w:t>
      </w:r>
      <w:proofErr w:type="spellEnd"/>
      <w:proofErr w:type="gramEnd"/>
      <w:r w:rsidRPr="00772A01">
        <w:rPr>
          <w:sz w:val="16"/>
          <w:szCs w:val="16"/>
        </w:rPr>
        <w:t>. 253</w:t>
      </w:r>
    </w:p>
  </w:endnote>
  <w:endnote w:id="10">
    <w:p w:rsidR="0071794D" w:rsidRDefault="0071794D" w:rsidP="0071794D">
      <w:pPr>
        <w:pStyle w:val="AralkYok"/>
        <w:rPr>
          <w:color w:val="231F20"/>
          <w:sz w:val="16"/>
          <w:szCs w:val="16"/>
        </w:rPr>
      </w:pPr>
      <w:r w:rsidRPr="00772A01">
        <w:rPr>
          <w:rStyle w:val="SonnotBavurusu"/>
          <w:sz w:val="16"/>
          <w:szCs w:val="16"/>
        </w:rPr>
        <w:endnoteRef/>
      </w:r>
      <w:proofErr w:type="spellStart"/>
      <w:r w:rsidRPr="00283F8B">
        <w:rPr>
          <w:color w:val="000000"/>
          <w:kern w:val="24"/>
          <w:sz w:val="16"/>
          <w:szCs w:val="16"/>
        </w:rPr>
        <w:t>İbnMace</w:t>
      </w:r>
      <w:proofErr w:type="spellEnd"/>
      <w:r w:rsidRPr="00283F8B">
        <w:rPr>
          <w:color w:val="000000"/>
          <w:kern w:val="24"/>
          <w:sz w:val="16"/>
          <w:szCs w:val="16"/>
        </w:rPr>
        <w:t xml:space="preserve">, </w:t>
      </w:r>
      <w:proofErr w:type="spellStart"/>
      <w:r w:rsidRPr="00283F8B">
        <w:rPr>
          <w:color w:val="000000"/>
          <w:kern w:val="24"/>
          <w:sz w:val="16"/>
          <w:szCs w:val="16"/>
        </w:rPr>
        <w:t>Edeb</w:t>
      </w:r>
      <w:proofErr w:type="spellEnd"/>
      <w:r w:rsidRPr="00283F8B">
        <w:rPr>
          <w:color w:val="000000"/>
          <w:kern w:val="24"/>
          <w:sz w:val="16"/>
          <w:szCs w:val="16"/>
        </w:rPr>
        <w:t xml:space="preserve"> 6</w:t>
      </w:r>
    </w:p>
    <w:p w:rsidR="0071794D" w:rsidRDefault="0071794D" w:rsidP="0071794D">
      <w:pPr>
        <w:rPr>
          <w:rFonts w:ascii="Times New Roman" w:hAnsi="Times New Roman" w:cs="Times New Roman"/>
          <w:b/>
        </w:rPr>
      </w:pPr>
    </w:p>
    <w:p w:rsidR="0071794D" w:rsidRPr="002178DE" w:rsidRDefault="0071794D" w:rsidP="0071794D">
      <w:pPr>
        <w:rPr>
          <w:rFonts w:ascii="Times New Roman" w:hAnsi="Times New Roman" w:cs="Times New Roman"/>
        </w:rPr>
      </w:pPr>
      <w:r w:rsidRPr="002178DE">
        <w:rPr>
          <w:rFonts w:ascii="Times New Roman" w:hAnsi="Times New Roman" w:cs="Times New Roman"/>
          <w:b/>
        </w:rPr>
        <w:t>Hazırlayan</w:t>
      </w:r>
      <w:r>
        <w:rPr>
          <w:rFonts w:ascii="Times New Roman" w:hAnsi="Times New Roman" w:cs="Times New Roman"/>
        </w:rPr>
        <w:t>: Ahmet ARDA-</w:t>
      </w:r>
      <w:r w:rsidRPr="002178DE">
        <w:rPr>
          <w:rFonts w:ascii="Times New Roman" w:hAnsi="Times New Roman" w:cs="Times New Roman"/>
        </w:rPr>
        <w:t xml:space="preserve"> İl </w:t>
      </w:r>
      <w:proofErr w:type="spellStart"/>
      <w:r w:rsidRPr="002178DE">
        <w:rPr>
          <w:rFonts w:ascii="Times New Roman" w:hAnsi="Times New Roman" w:cs="Times New Roman"/>
        </w:rPr>
        <w:t>Başvaizi</w:t>
      </w:r>
      <w:proofErr w:type="spellEnd"/>
    </w:p>
    <w:p w:rsidR="0071794D" w:rsidRPr="002178DE" w:rsidRDefault="0071794D" w:rsidP="0071794D">
      <w:pPr>
        <w:rPr>
          <w:rFonts w:ascii="Times New Roman" w:hAnsi="Times New Roman" w:cs="Times New Roman"/>
        </w:rPr>
      </w:pPr>
      <w:proofErr w:type="gramStart"/>
      <w:r w:rsidRPr="002178DE">
        <w:rPr>
          <w:rFonts w:ascii="Times New Roman" w:hAnsi="Times New Roman" w:cs="Times New Roman"/>
          <w:b/>
        </w:rPr>
        <w:t>Redaksiyon</w:t>
      </w:r>
      <w:r w:rsidRPr="002178DE">
        <w:rPr>
          <w:rFonts w:ascii="Times New Roman" w:hAnsi="Times New Roman" w:cs="Times New Roman"/>
        </w:rPr>
        <w:t xml:space="preserve"> : İl</w:t>
      </w:r>
      <w:proofErr w:type="gramEnd"/>
      <w:r w:rsidRPr="002178DE">
        <w:rPr>
          <w:rFonts w:ascii="Times New Roman" w:hAnsi="Times New Roman" w:cs="Times New Roman"/>
        </w:rPr>
        <w:t xml:space="preserve"> İrşat Kurulu</w:t>
      </w:r>
    </w:p>
    <w:p w:rsidR="0071794D" w:rsidRPr="00D504E8" w:rsidRDefault="0071794D" w:rsidP="0071794D">
      <w:pPr>
        <w:pStyle w:val="AralkYok"/>
        <w:rPr>
          <w:color w:val="231F20"/>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90" w:rsidRDefault="00A45090" w:rsidP="0071794D">
      <w:pPr>
        <w:spacing w:after="0" w:line="240" w:lineRule="auto"/>
      </w:pPr>
      <w:r>
        <w:separator/>
      </w:r>
    </w:p>
  </w:footnote>
  <w:footnote w:type="continuationSeparator" w:id="0">
    <w:p w:rsidR="00A45090" w:rsidRDefault="00A45090" w:rsidP="00717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71794D"/>
    <w:rsid w:val="000B24D4"/>
    <w:rsid w:val="00117535"/>
    <w:rsid w:val="002250C0"/>
    <w:rsid w:val="003040FE"/>
    <w:rsid w:val="003B4571"/>
    <w:rsid w:val="004F5D45"/>
    <w:rsid w:val="0071794D"/>
    <w:rsid w:val="00784C25"/>
    <w:rsid w:val="0089441B"/>
    <w:rsid w:val="00A45090"/>
    <w:rsid w:val="00A92808"/>
    <w:rsid w:val="00B21351"/>
    <w:rsid w:val="00BA506D"/>
    <w:rsid w:val="00C0582F"/>
    <w:rsid w:val="00C858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1794D"/>
    <w:pPr>
      <w:spacing w:before="100" w:beforeAutospacing="1" w:after="100" w:afterAutospacing="1" w:line="240" w:lineRule="auto"/>
    </w:pPr>
    <w:rPr>
      <w:rFonts w:ascii="Times New Roman" w:eastAsia="Times New Roman" w:hAnsi="Times New Roman" w:cs="Times New Roman"/>
      <w:sz w:val="24"/>
      <w:szCs w:val="24"/>
    </w:rPr>
  </w:style>
  <w:style w:type="character" w:styleId="SonnotBavurusu">
    <w:name w:val="endnote reference"/>
    <w:semiHidden/>
    <w:rsid w:val="0071794D"/>
    <w:rPr>
      <w:vertAlign w:val="superscript"/>
    </w:rPr>
  </w:style>
  <w:style w:type="paragraph" w:styleId="AralkYok">
    <w:name w:val="No Spacing"/>
    <w:uiPriority w:val="1"/>
    <w:qFormat/>
    <w:rsid w:val="0071794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10</cp:revision>
  <dcterms:created xsi:type="dcterms:W3CDTF">2017-05-03T07:41:00Z</dcterms:created>
  <dcterms:modified xsi:type="dcterms:W3CDTF">2017-05-22T06:04:00Z</dcterms:modified>
</cp:coreProperties>
</file>